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3D9078" w14:textId="77777777" w:rsidR="005F0847" w:rsidRDefault="005F0847" w:rsidP="005F0847">
      <w:pPr>
        <w:spacing w:line="480" w:lineRule="auto"/>
        <w:jc w:val="center"/>
        <w:rPr>
          <w:rFonts w:ascii="Times New Roman" w:hAnsi="Times New Roman" w:cs="Times New Roman"/>
          <w:bCs/>
          <w:sz w:val="24"/>
          <w:szCs w:val="24"/>
        </w:rPr>
      </w:pPr>
    </w:p>
    <w:p w14:paraId="01B01FEB" w14:textId="77777777" w:rsidR="005F0847" w:rsidRDefault="005F0847" w:rsidP="005F0847">
      <w:pPr>
        <w:spacing w:line="480" w:lineRule="auto"/>
        <w:jc w:val="center"/>
        <w:rPr>
          <w:rFonts w:ascii="Times New Roman" w:hAnsi="Times New Roman" w:cs="Times New Roman"/>
          <w:bCs/>
          <w:sz w:val="24"/>
          <w:szCs w:val="24"/>
        </w:rPr>
      </w:pPr>
    </w:p>
    <w:p w14:paraId="10A5703B" w14:textId="77777777" w:rsidR="005F0847" w:rsidRDefault="005F0847" w:rsidP="005F0847">
      <w:pPr>
        <w:spacing w:line="480" w:lineRule="auto"/>
        <w:jc w:val="center"/>
        <w:rPr>
          <w:rFonts w:ascii="Times New Roman" w:hAnsi="Times New Roman" w:cs="Times New Roman"/>
          <w:bCs/>
          <w:sz w:val="24"/>
          <w:szCs w:val="24"/>
        </w:rPr>
      </w:pPr>
    </w:p>
    <w:p w14:paraId="68BADDD5" w14:textId="06E7999E" w:rsidR="005F0847" w:rsidRDefault="005F0847" w:rsidP="005F0847">
      <w:pPr>
        <w:spacing w:line="480" w:lineRule="auto"/>
        <w:jc w:val="center"/>
        <w:rPr>
          <w:rFonts w:ascii="Times New Roman" w:hAnsi="Times New Roman" w:cs="Times New Roman"/>
          <w:bCs/>
          <w:sz w:val="24"/>
          <w:szCs w:val="24"/>
        </w:rPr>
      </w:pPr>
    </w:p>
    <w:p w14:paraId="7DFCF785" w14:textId="77777777" w:rsidR="005F0847" w:rsidRDefault="005F0847" w:rsidP="005F0847">
      <w:pPr>
        <w:spacing w:line="480" w:lineRule="auto"/>
        <w:jc w:val="center"/>
        <w:rPr>
          <w:rFonts w:ascii="Times New Roman" w:hAnsi="Times New Roman" w:cs="Times New Roman"/>
          <w:bCs/>
          <w:sz w:val="24"/>
          <w:szCs w:val="24"/>
        </w:rPr>
      </w:pPr>
    </w:p>
    <w:p w14:paraId="3784D1D2" w14:textId="77777777" w:rsidR="005F0847" w:rsidRDefault="005F0847" w:rsidP="005F0847">
      <w:pPr>
        <w:spacing w:line="480" w:lineRule="auto"/>
        <w:jc w:val="center"/>
        <w:rPr>
          <w:rFonts w:ascii="Times New Roman" w:hAnsi="Times New Roman" w:cs="Times New Roman"/>
          <w:bCs/>
          <w:sz w:val="24"/>
          <w:szCs w:val="24"/>
        </w:rPr>
      </w:pPr>
    </w:p>
    <w:p w14:paraId="6EEAB3CE" w14:textId="63DD2FEF" w:rsidR="003E272D" w:rsidRDefault="00D02734" w:rsidP="005F0847">
      <w:pPr>
        <w:spacing w:line="480" w:lineRule="auto"/>
        <w:jc w:val="center"/>
        <w:rPr>
          <w:rFonts w:ascii="Times New Roman" w:hAnsi="Times New Roman" w:cs="Times New Roman"/>
          <w:bCs/>
          <w:sz w:val="24"/>
          <w:szCs w:val="24"/>
        </w:rPr>
      </w:pPr>
      <w:r w:rsidRPr="00D02734">
        <w:rPr>
          <w:rFonts w:ascii="Times New Roman" w:hAnsi="Times New Roman" w:cs="Times New Roman"/>
          <w:bCs/>
          <w:sz w:val="24"/>
          <w:szCs w:val="24"/>
        </w:rPr>
        <w:t xml:space="preserve">The </w:t>
      </w:r>
      <w:r w:rsidR="003E272D" w:rsidRPr="00D02734">
        <w:rPr>
          <w:rFonts w:ascii="Times New Roman" w:hAnsi="Times New Roman" w:cs="Times New Roman"/>
          <w:bCs/>
          <w:sz w:val="24"/>
          <w:szCs w:val="24"/>
        </w:rPr>
        <w:t>History of Amazing Grace</w:t>
      </w:r>
    </w:p>
    <w:p w14:paraId="3E854D85" w14:textId="7F1770BC" w:rsidR="00A2684A" w:rsidRDefault="00A2684A" w:rsidP="005F084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414CD921" w14:textId="40EE160B" w:rsidR="00A2684A" w:rsidRDefault="00A2684A" w:rsidP="005F084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5C63ED82" w14:textId="77777777" w:rsidR="005F0847" w:rsidRDefault="005F0847" w:rsidP="005F084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5D4AA665" w14:textId="4F251358" w:rsidR="00AB3E41" w:rsidRDefault="00A2684A" w:rsidP="005F084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 xml:space="preserve">The History of </w:t>
      </w:r>
      <w:r w:rsidR="00AB3E41">
        <w:rPr>
          <w:rFonts w:ascii="Times New Roman" w:hAnsi="Times New Roman" w:cs="Times New Roman"/>
          <w:bCs/>
          <w:sz w:val="24"/>
          <w:szCs w:val="24"/>
        </w:rPr>
        <w:t>Amazing</w:t>
      </w:r>
      <w:r>
        <w:rPr>
          <w:rFonts w:ascii="Times New Roman" w:hAnsi="Times New Roman" w:cs="Times New Roman"/>
          <w:bCs/>
          <w:sz w:val="24"/>
          <w:szCs w:val="24"/>
        </w:rPr>
        <w:t xml:space="preserve"> Grace</w:t>
      </w:r>
    </w:p>
    <w:p w14:paraId="7C54A5C3" w14:textId="77777777" w:rsidR="00AB3E41" w:rsidRDefault="003B0891" w:rsidP="005F0847">
      <w:pPr>
        <w:spacing w:line="480" w:lineRule="auto"/>
        <w:jc w:val="center"/>
        <w:rPr>
          <w:rFonts w:ascii="Times New Roman" w:hAnsi="Times New Roman" w:cs="Times New Roman"/>
          <w:b/>
          <w:sz w:val="24"/>
          <w:szCs w:val="24"/>
        </w:rPr>
      </w:pPr>
      <w:r w:rsidRPr="00041F08">
        <w:rPr>
          <w:rFonts w:ascii="Times New Roman" w:hAnsi="Times New Roman" w:cs="Times New Roman"/>
          <w:b/>
          <w:sz w:val="24"/>
          <w:szCs w:val="24"/>
        </w:rPr>
        <w:t>Introduction</w:t>
      </w:r>
    </w:p>
    <w:p w14:paraId="43CC671C" w14:textId="77777777" w:rsidR="00AB3E41" w:rsidRDefault="00DC15F2" w:rsidP="005F0847">
      <w:pPr>
        <w:spacing w:line="480" w:lineRule="auto"/>
        <w:ind w:firstLine="720"/>
        <w:rPr>
          <w:rFonts w:ascii="Times New Roman" w:hAnsi="Times New Roman" w:cs="Times New Roman"/>
          <w:sz w:val="24"/>
          <w:szCs w:val="24"/>
        </w:rPr>
      </w:pPr>
      <w:r w:rsidRPr="00041F08">
        <w:rPr>
          <w:rFonts w:ascii="Times New Roman" w:hAnsi="Times New Roman" w:cs="Times New Roman"/>
          <w:sz w:val="24"/>
          <w:szCs w:val="24"/>
        </w:rPr>
        <w:t>Abraham Maslow’s most discussed and criticized</w:t>
      </w:r>
      <w:r w:rsidR="001274D7" w:rsidRPr="00041F08">
        <w:rPr>
          <w:rFonts w:ascii="Times New Roman" w:hAnsi="Times New Roman" w:cs="Times New Roman"/>
          <w:sz w:val="24"/>
          <w:szCs w:val="24"/>
        </w:rPr>
        <w:t xml:space="preserve"> latest</w:t>
      </w:r>
      <w:r w:rsidRPr="00041F08">
        <w:rPr>
          <w:rFonts w:ascii="Times New Roman" w:hAnsi="Times New Roman" w:cs="Times New Roman"/>
          <w:sz w:val="24"/>
          <w:szCs w:val="24"/>
        </w:rPr>
        <w:t xml:space="preserve"> level of </w:t>
      </w:r>
      <w:r w:rsidR="001274D7" w:rsidRPr="00041F08">
        <w:rPr>
          <w:rFonts w:ascii="Times New Roman" w:hAnsi="Times New Roman" w:cs="Times New Roman"/>
          <w:sz w:val="24"/>
          <w:szCs w:val="24"/>
        </w:rPr>
        <w:t>need;</w:t>
      </w:r>
      <w:r w:rsidRPr="00041F08">
        <w:rPr>
          <w:rFonts w:ascii="Times New Roman" w:hAnsi="Times New Roman" w:cs="Times New Roman"/>
          <w:sz w:val="24"/>
          <w:szCs w:val="24"/>
        </w:rPr>
        <w:t xml:space="preserve"> </w:t>
      </w:r>
      <w:r w:rsidR="001274D7" w:rsidRPr="00041F08">
        <w:rPr>
          <w:rFonts w:ascii="Times New Roman" w:hAnsi="Times New Roman" w:cs="Times New Roman"/>
          <w:sz w:val="24"/>
          <w:szCs w:val="24"/>
        </w:rPr>
        <w:t>Transcendence which conceptually translates to very highest and utmost holistic levels of human consciousness, behaving and relating, as ends rather than means, to own individual and to the others, shares similar implications of John Newton’s</w:t>
      </w:r>
      <w:r w:rsidR="008C5091" w:rsidRPr="00041F08">
        <w:rPr>
          <w:rFonts w:ascii="Times New Roman" w:hAnsi="Times New Roman" w:cs="Times New Roman"/>
          <w:sz w:val="24"/>
          <w:szCs w:val="24"/>
        </w:rPr>
        <w:t xml:space="preserve"> </w:t>
      </w:r>
      <w:r w:rsidR="001274D7" w:rsidRPr="00041F08">
        <w:rPr>
          <w:rFonts w:ascii="Times New Roman" w:hAnsi="Times New Roman" w:cs="Times New Roman"/>
          <w:sz w:val="24"/>
          <w:szCs w:val="24"/>
        </w:rPr>
        <w:t>life</w:t>
      </w:r>
      <w:r w:rsidR="008C5091" w:rsidRPr="00041F08">
        <w:rPr>
          <w:rFonts w:ascii="Times New Roman" w:hAnsi="Times New Roman" w:cs="Times New Roman"/>
          <w:sz w:val="24"/>
          <w:szCs w:val="24"/>
        </w:rPr>
        <w:t xml:space="preserve">, a British, </w:t>
      </w:r>
      <w:r w:rsidR="001274D7" w:rsidRPr="00041F08">
        <w:rPr>
          <w:rFonts w:ascii="Times New Roman" w:hAnsi="Times New Roman" w:cs="Times New Roman"/>
          <w:sz w:val="24"/>
          <w:szCs w:val="24"/>
        </w:rPr>
        <w:t>the composer of the hymn, Amazing Grace.</w:t>
      </w:r>
      <w:r w:rsidRPr="00041F08">
        <w:rPr>
          <w:rFonts w:ascii="Times New Roman" w:hAnsi="Times New Roman" w:cs="Times New Roman"/>
          <w:sz w:val="24"/>
          <w:szCs w:val="24"/>
        </w:rPr>
        <w:t xml:space="preserve"> </w:t>
      </w:r>
      <w:r w:rsidR="001274D7" w:rsidRPr="00041F08">
        <w:rPr>
          <w:rFonts w:ascii="Times New Roman" w:hAnsi="Times New Roman" w:cs="Times New Roman"/>
          <w:sz w:val="24"/>
          <w:szCs w:val="24"/>
        </w:rPr>
        <w:t xml:space="preserve"> This last stage in the hierarchy equally correlates to the history of Amazing Grace. </w:t>
      </w:r>
      <w:r w:rsidR="007D084E">
        <w:rPr>
          <w:rFonts w:ascii="Times New Roman" w:hAnsi="Times New Roman" w:cs="Times New Roman"/>
          <w:sz w:val="24"/>
          <w:szCs w:val="24"/>
        </w:rPr>
        <w:t xml:space="preserve">Newton &amp; Ticheli (2004) demonstrate </w:t>
      </w:r>
      <w:r w:rsidRPr="00041F08">
        <w:rPr>
          <w:rFonts w:ascii="Times New Roman" w:hAnsi="Times New Roman" w:cs="Times New Roman"/>
          <w:sz w:val="24"/>
          <w:szCs w:val="24"/>
        </w:rPr>
        <w:t>Amazing Grace</w:t>
      </w:r>
      <w:r w:rsidR="007D084E">
        <w:rPr>
          <w:rFonts w:ascii="Times New Roman" w:hAnsi="Times New Roman" w:cs="Times New Roman"/>
          <w:sz w:val="24"/>
          <w:szCs w:val="24"/>
        </w:rPr>
        <w:t xml:space="preserve"> a</w:t>
      </w:r>
      <w:r w:rsidRPr="00041F08">
        <w:rPr>
          <w:rFonts w:ascii="Times New Roman" w:hAnsi="Times New Roman" w:cs="Times New Roman"/>
          <w:sz w:val="24"/>
          <w:szCs w:val="24"/>
        </w:rPr>
        <w:t>s arguably among the most infamous English hymnal songs to have ever been written.</w:t>
      </w:r>
      <w:r w:rsidR="007D084E">
        <w:rPr>
          <w:rFonts w:ascii="Times New Roman" w:hAnsi="Times New Roman" w:cs="Times New Roman"/>
          <w:sz w:val="24"/>
          <w:szCs w:val="24"/>
        </w:rPr>
        <w:t xml:space="preserve"> </w:t>
      </w:r>
      <w:r w:rsidRPr="00041F08">
        <w:rPr>
          <w:rFonts w:ascii="Times New Roman" w:hAnsi="Times New Roman" w:cs="Times New Roman"/>
          <w:sz w:val="24"/>
          <w:szCs w:val="24"/>
        </w:rPr>
        <w:t xml:space="preserve"> Like any other folks</w:t>
      </w:r>
      <w:r w:rsidR="001274D7" w:rsidRPr="00041F08">
        <w:rPr>
          <w:rFonts w:ascii="Times New Roman" w:hAnsi="Times New Roman" w:cs="Times New Roman"/>
          <w:sz w:val="24"/>
          <w:szCs w:val="24"/>
        </w:rPr>
        <w:t>’</w:t>
      </w:r>
      <w:r w:rsidRPr="00041F08">
        <w:rPr>
          <w:rFonts w:ascii="Times New Roman" w:hAnsi="Times New Roman" w:cs="Times New Roman"/>
          <w:sz w:val="24"/>
          <w:szCs w:val="24"/>
        </w:rPr>
        <w:t xml:space="preserve"> cherished lullaby, Amazing Grace is a towering spiritual description of insightful</w:t>
      </w:r>
      <w:r w:rsidR="003B0891" w:rsidRPr="00041F08">
        <w:rPr>
          <w:rFonts w:ascii="Times New Roman" w:hAnsi="Times New Roman" w:cs="Times New Roman"/>
          <w:sz w:val="24"/>
          <w:szCs w:val="24"/>
        </w:rPr>
        <w:t xml:space="preserve"> religious elation.</w:t>
      </w:r>
    </w:p>
    <w:p w14:paraId="1A8D246D" w14:textId="77777777" w:rsidR="00AB3E41" w:rsidRDefault="00D02734" w:rsidP="005F084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Reason and </w:t>
      </w:r>
      <w:r w:rsidR="001274D7" w:rsidRPr="00041F08">
        <w:rPr>
          <w:rFonts w:ascii="Times New Roman" w:hAnsi="Times New Roman" w:cs="Times New Roman"/>
          <w:b/>
          <w:sz w:val="24"/>
          <w:szCs w:val="24"/>
        </w:rPr>
        <w:t xml:space="preserve">Elements </w:t>
      </w:r>
      <w:r w:rsidR="00AB3E41">
        <w:rPr>
          <w:rFonts w:ascii="Times New Roman" w:hAnsi="Times New Roman" w:cs="Times New Roman"/>
          <w:b/>
          <w:sz w:val="24"/>
          <w:szCs w:val="24"/>
        </w:rPr>
        <w:t>th</w:t>
      </w:r>
      <w:r w:rsidR="001274D7" w:rsidRPr="00041F08">
        <w:rPr>
          <w:rFonts w:ascii="Times New Roman" w:hAnsi="Times New Roman" w:cs="Times New Roman"/>
          <w:b/>
          <w:sz w:val="24"/>
          <w:szCs w:val="24"/>
        </w:rPr>
        <w:t xml:space="preserve">at Led </w:t>
      </w:r>
      <w:r>
        <w:rPr>
          <w:rFonts w:ascii="Times New Roman" w:hAnsi="Times New Roman" w:cs="Times New Roman"/>
          <w:b/>
          <w:sz w:val="24"/>
          <w:szCs w:val="24"/>
        </w:rPr>
        <w:t>t</w:t>
      </w:r>
      <w:r w:rsidR="001274D7" w:rsidRPr="00041F08">
        <w:rPr>
          <w:rFonts w:ascii="Times New Roman" w:hAnsi="Times New Roman" w:cs="Times New Roman"/>
          <w:b/>
          <w:sz w:val="24"/>
          <w:szCs w:val="24"/>
        </w:rPr>
        <w:t>o Amazing Grace</w:t>
      </w:r>
      <w:r w:rsidR="00041F08">
        <w:rPr>
          <w:rFonts w:ascii="Times New Roman" w:hAnsi="Times New Roman" w:cs="Times New Roman"/>
          <w:b/>
          <w:sz w:val="24"/>
          <w:szCs w:val="24"/>
        </w:rPr>
        <w:t xml:space="preserve"> Composition and Renditions</w:t>
      </w:r>
    </w:p>
    <w:p w14:paraId="1BF22829" w14:textId="6D5A0B70" w:rsidR="00E12263" w:rsidRDefault="008C5091" w:rsidP="005F0847">
      <w:pPr>
        <w:spacing w:line="480" w:lineRule="auto"/>
        <w:ind w:firstLine="720"/>
        <w:rPr>
          <w:rFonts w:ascii="Times New Roman" w:hAnsi="Times New Roman" w:cs="Times New Roman"/>
          <w:sz w:val="24"/>
          <w:szCs w:val="24"/>
        </w:rPr>
      </w:pPr>
      <w:r w:rsidRPr="00041F08">
        <w:rPr>
          <w:rFonts w:ascii="Times New Roman" w:hAnsi="Times New Roman" w:cs="Times New Roman"/>
          <w:sz w:val="24"/>
          <w:szCs w:val="24"/>
        </w:rPr>
        <w:t>John Newton</w:t>
      </w:r>
      <w:r w:rsidR="00A27635">
        <w:rPr>
          <w:rFonts w:ascii="Times New Roman" w:hAnsi="Times New Roman" w:cs="Times New Roman"/>
          <w:sz w:val="24"/>
          <w:szCs w:val="24"/>
        </w:rPr>
        <w:t>, having</w:t>
      </w:r>
      <w:r w:rsidRPr="00041F08">
        <w:rPr>
          <w:rFonts w:ascii="Times New Roman" w:hAnsi="Times New Roman" w:cs="Times New Roman"/>
          <w:sz w:val="24"/>
          <w:szCs w:val="24"/>
        </w:rPr>
        <w:t xml:space="preserve"> </w:t>
      </w:r>
      <w:r w:rsidR="007D084E">
        <w:rPr>
          <w:rFonts w:ascii="Times New Roman" w:hAnsi="Times New Roman" w:cs="Times New Roman"/>
          <w:sz w:val="24"/>
          <w:szCs w:val="24"/>
        </w:rPr>
        <w:t>be</w:t>
      </w:r>
      <w:r w:rsidR="00A27635">
        <w:rPr>
          <w:rFonts w:ascii="Times New Roman" w:hAnsi="Times New Roman" w:cs="Times New Roman"/>
          <w:sz w:val="24"/>
          <w:szCs w:val="24"/>
        </w:rPr>
        <w:t>en</w:t>
      </w:r>
      <w:r w:rsidR="007D084E">
        <w:rPr>
          <w:rFonts w:ascii="Times New Roman" w:hAnsi="Times New Roman" w:cs="Times New Roman"/>
          <w:sz w:val="24"/>
          <w:szCs w:val="24"/>
        </w:rPr>
        <w:t xml:space="preserve"> </w:t>
      </w:r>
      <w:r w:rsidRPr="00041F08">
        <w:rPr>
          <w:rFonts w:ascii="Times New Roman" w:hAnsi="Times New Roman" w:cs="Times New Roman"/>
          <w:sz w:val="24"/>
          <w:szCs w:val="24"/>
        </w:rPr>
        <w:t>born to a shipping merchant, his father, meant that most of his early life would be spent in the sea if not to</w:t>
      </w:r>
      <w:r w:rsidR="007D084E">
        <w:rPr>
          <w:rFonts w:ascii="Times New Roman" w:hAnsi="Times New Roman" w:cs="Times New Roman"/>
          <w:sz w:val="24"/>
          <w:szCs w:val="24"/>
        </w:rPr>
        <w:t>o</w:t>
      </w:r>
      <w:r w:rsidRPr="00041F08">
        <w:rPr>
          <w:rFonts w:ascii="Times New Roman" w:hAnsi="Times New Roman" w:cs="Times New Roman"/>
          <w:sz w:val="24"/>
          <w:szCs w:val="24"/>
        </w:rPr>
        <w:t xml:space="preserve"> entirely and especially after the demise of his mother. These events</w:t>
      </w:r>
      <w:r w:rsidR="00A27635">
        <w:rPr>
          <w:rFonts w:ascii="Times New Roman" w:hAnsi="Times New Roman" w:cs="Times New Roman"/>
          <w:sz w:val="24"/>
          <w:szCs w:val="24"/>
        </w:rPr>
        <w:t>,</w:t>
      </w:r>
      <w:r w:rsidRPr="00041F08">
        <w:rPr>
          <w:rFonts w:ascii="Times New Roman" w:hAnsi="Times New Roman" w:cs="Times New Roman"/>
          <w:sz w:val="24"/>
          <w:szCs w:val="24"/>
        </w:rPr>
        <w:t xml:space="preserve"> over the years sequentially shape</w:t>
      </w:r>
      <w:r w:rsidR="00A27635">
        <w:rPr>
          <w:rFonts w:ascii="Times New Roman" w:hAnsi="Times New Roman" w:cs="Times New Roman"/>
          <w:sz w:val="24"/>
          <w:szCs w:val="24"/>
        </w:rPr>
        <w:t>d</w:t>
      </w:r>
      <w:r w:rsidRPr="00041F08">
        <w:rPr>
          <w:rFonts w:ascii="Times New Roman" w:hAnsi="Times New Roman" w:cs="Times New Roman"/>
          <w:sz w:val="24"/>
          <w:szCs w:val="24"/>
        </w:rPr>
        <w:t xml:space="preserve"> John’s life in </w:t>
      </w:r>
      <w:r w:rsidR="00A27635">
        <w:rPr>
          <w:rFonts w:ascii="Times New Roman" w:hAnsi="Times New Roman" w:cs="Times New Roman"/>
          <w:sz w:val="24"/>
          <w:szCs w:val="24"/>
        </w:rPr>
        <w:t xml:space="preserve">a </w:t>
      </w:r>
      <w:r w:rsidRPr="00041F08">
        <w:rPr>
          <w:rFonts w:ascii="Times New Roman" w:hAnsi="Times New Roman" w:cs="Times New Roman"/>
          <w:sz w:val="24"/>
          <w:szCs w:val="24"/>
        </w:rPr>
        <w:t xml:space="preserve">manner that sees him become among the most acclaimed </w:t>
      </w:r>
      <w:r w:rsidR="007D084E" w:rsidRPr="00041F08">
        <w:rPr>
          <w:rFonts w:ascii="Times New Roman" w:hAnsi="Times New Roman" w:cs="Times New Roman"/>
          <w:sz w:val="24"/>
          <w:szCs w:val="24"/>
        </w:rPr>
        <w:t xml:space="preserve">Atlantic </w:t>
      </w:r>
      <w:r w:rsidR="007D084E">
        <w:rPr>
          <w:rFonts w:ascii="Times New Roman" w:hAnsi="Times New Roman" w:cs="Times New Roman"/>
          <w:sz w:val="24"/>
          <w:szCs w:val="24"/>
        </w:rPr>
        <w:t>sailors and slave traders</w:t>
      </w:r>
      <w:r w:rsidRPr="00041F08">
        <w:rPr>
          <w:rFonts w:ascii="Times New Roman" w:hAnsi="Times New Roman" w:cs="Times New Roman"/>
          <w:sz w:val="24"/>
          <w:szCs w:val="24"/>
        </w:rPr>
        <w:t>. Growing up as a troublesome</w:t>
      </w:r>
      <w:r w:rsidR="006427BD" w:rsidRPr="00041F08">
        <w:rPr>
          <w:rFonts w:ascii="Times New Roman" w:hAnsi="Times New Roman" w:cs="Times New Roman"/>
          <w:sz w:val="24"/>
          <w:szCs w:val="24"/>
        </w:rPr>
        <w:t xml:space="preserve"> and licentious</w:t>
      </w:r>
      <w:r w:rsidRPr="00041F08">
        <w:rPr>
          <w:rFonts w:ascii="Times New Roman" w:hAnsi="Times New Roman" w:cs="Times New Roman"/>
          <w:sz w:val="24"/>
          <w:szCs w:val="24"/>
        </w:rPr>
        <w:t xml:space="preserve"> livist lad, John was constricted into the British Navy of which he soon drifted off finding himself lost within West African slave sail ships.</w:t>
      </w:r>
      <w:r w:rsidR="006427BD" w:rsidRPr="00041F08">
        <w:rPr>
          <w:rFonts w:ascii="Times New Roman" w:hAnsi="Times New Roman" w:cs="Times New Roman"/>
          <w:sz w:val="24"/>
          <w:szCs w:val="24"/>
        </w:rPr>
        <w:t xml:space="preserve"> During one of his rescue circumstances</w:t>
      </w:r>
      <w:r w:rsidR="00A27635">
        <w:rPr>
          <w:rFonts w:ascii="Times New Roman" w:hAnsi="Times New Roman" w:cs="Times New Roman"/>
          <w:sz w:val="24"/>
          <w:szCs w:val="24"/>
        </w:rPr>
        <w:t>,</w:t>
      </w:r>
      <w:r w:rsidR="006427BD" w:rsidRPr="00041F08">
        <w:rPr>
          <w:rFonts w:ascii="Times New Roman" w:hAnsi="Times New Roman" w:cs="Times New Roman"/>
          <w:sz w:val="24"/>
          <w:szCs w:val="24"/>
        </w:rPr>
        <w:t xml:space="preserve"> their voyage came to near subsidence prompting him to call on God’s saving mercies. Critics point this scenario to be the turning point into Christian conversion of John’s life</w:t>
      </w:r>
      <w:r w:rsidR="00A54A84" w:rsidRPr="00041F08">
        <w:rPr>
          <w:rFonts w:ascii="Times New Roman" w:hAnsi="Times New Roman" w:cs="Times New Roman"/>
          <w:sz w:val="24"/>
          <w:szCs w:val="24"/>
        </w:rPr>
        <w:t xml:space="preserve"> (Serrano 2020)</w:t>
      </w:r>
      <w:r w:rsidR="006427BD" w:rsidRPr="00041F08">
        <w:rPr>
          <w:rFonts w:ascii="Times New Roman" w:hAnsi="Times New Roman" w:cs="Times New Roman"/>
          <w:sz w:val="24"/>
          <w:szCs w:val="24"/>
        </w:rPr>
        <w:t>. It is from these moments of near immersion of their ship that John outlines taking up the abolitionist cause to slave trade</w:t>
      </w:r>
      <w:r w:rsidR="00040F41">
        <w:rPr>
          <w:rFonts w:ascii="Times New Roman" w:hAnsi="Times New Roman" w:cs="Times New Roman"/>
          <w:sz w:val="24"/>
          <w:szCs w:val="24"/>
        </w:rPr>
        <w:t xml:space="preserve"> and gradually effecting it to gospel emancipations.</w:t>
      </w:r>
    </w:p>
    <w:p w14:paraId="42FB94A0" w14:textId="34FF2BA1" w:rsidR="00E12263" w:rsidRDefault="006427BD" w:rsidP="005F0847">
      <w:pPr>
        <w:spacing w:line="480" w:lineRule="auto"/>
        <w:ind w:firstLine="720"/>
        <w:rPr>
          <w:rFonts w:ascii="Times New Roman" w:hAnsi="Times New Roman" w:cs="Times New Roman"/>
          <w:sz w:val="24"/>
          <w:szCs w:val="24"/>
        </w:rPr>
      </w:pPr>
      <w:r w:rsidRPr="00041F08">
        <w:rPr>
          <w:rFonts w:ascii="Times New Roman" w:hAnsi="Times New Roman" w:cs="Times New Roman"/>
          <w:sz w:val="24"/>
          <w:szCs w:val="24"/>
        </w:rPr>
        <w:lastRenderedPageBreak/>
        <w:t xml:space="preserve">Amazing </w:t>
      </w:r>
      <w:r w:rsidR="00A27635">
        <w:rPr>
          <w:rFonts w:ascii="Times New Roman" w:hAnsi="Times New Roman" w:cs="Times New Roman"/>
          <w:sz w:val="24"/>
          <w:szCs w:val="24"/>
        </w:rPr>
        <w:t>g</w:t>
      </w:r>
      <w:r w:rsidRPr="00041F08">
        <w:rPr>
          <w:rFonts w:ascii="Times New Roman" w:hAnsi="Times New Roman" w:cs="Times New Roman"/>
          <w:sz w:val="24"/>
          <w:szCs w:val="24"/>
        </w:rPr>
        <w:t>race is among the first key songs that John Newton composed upon receiving salvation. It is a song that describes the filth kind of personal endeavors that the composer went through from his childhood to the last days of slave voyaging up to the time when he converts</w:t>
      </w:r>
      <w:r w:rsidR="00040F41">
        <w:rPr>
          <w:rFonts w:ascii="Times New Roman" w:hAnsi="Times New Roman" w:cs="Times New Roman"/>
          <w:sz w:val="24"/>
          <w:szCs w:val="24"/>
        </w:rPr>
        <w:t xml:space="preserve"> to Christianity</w:t>
      </w:r>
      <w:r w:rsidRPr="00041F08">
        <w:rPr>
          <w:rFonts w:ascii="Times New Roman" w:hAnsi="Times New Roman" w:cs="Times New Roman"/>
          <w:sz w:val="24"/>
          <w:szCs w:val="24"/>
        </w:rPr>
        <w:t xml:space="preserve">. </w:t>
      </w:r>
      <w:r w:rsidR="00A54A84" w:rsidRPr="00041F08">
        <w:rPr>
          <w:rFonts w:ascii="Times New Roman" w:hAnsi="Times New Roman" w:cs="Times New Roman"/>
          <w:sz w:val="24"/>
          <w:szCs w:val="24"/>
        </w:rPr>
        <w:t>Serrano (2020) point</w:t>
      </w:r>
      <w:r w:rsidR="00040F41">
        <w:rPr>
          <w:rFonts w:ascii="Times New Roman" w:hAnsi="Times New Roman" w:cs="Times New Roman"/>
          <w:sz w:val="24"/>
          <w:szCs w:val="24"/>
        </w:rPr>
        <w:t>s</w:t>
      </w:r>
      <w:r w:rsidR="00A54A84" w:rsidRPr="00041F08">
        <w:rPr>
          <w:rFonts w:ascii="Times New Roman" w:hAnsi="Times New Roman" w:cs="Times New Roman"/>
          <w:sz w:val="24"/>
          <w:szCs w:val="24"/>
        </w:rPr>
        <w:t xml:space="preserve"> to a p</w:t>
      </w:r>
      <w:r w:rsidR="00AE5538" w:rsidRPr="00041F08">
        <w:rPr>
          <w:rFonts w:ascii="Times New Roman" w:hAnsi="Times New Roman" w:cs="Times New Roman"/>
          <w:sz w:val="24"/>
          <w:szCs w:val="24"/>
        </w:rPr>
        <w:t xml:space="preserve">art of the hymnal </w:t>
      </w:r>
      <w:r w:rsidR="00A54A84" w:rsidRPr="00041F08">
        <w:rPr>
          <w:rFonts w:ascii="Times New Roman" w:hAnsi="Times New Roman" w:cs="Times New Roman"/>
          <w:sz w:val="24"/>
          <w:szCs w:val="24"/>
        </w:rPr>
        <w:t xml:space="preserve">that </w:t>
      </w:r>
      <w:r w:rsidR="00AE5538" w:rsidRPr="00041F08">
        <w:rPr>
          <w:rFonts w:ascii="Times New Roman" w:hAnsi="Times New Roman" w:cs="Times New Roman"/>
          <w:sz w:val="24"/>
          <w:szCs w:val="24"/>
        </w:rPr>
        <w:t>writes, “That sav</w:t>
      </w:r>
      <w:r w:rsidR="00A27635">
        <w:rPr>
          <w:rFonts w:ascii="Times New Roman" w:hAnsi="Times New Roman" w:cs="Times New Roman"/>
          <w:sz w:val="24"/>
          <w:szCs w:val="24"/>
        </w:rPr>
        <w:t>’</w:t>
      </w:r>
      <w:r w:rsidR="00AE5538" w:rsidRPr="00041F08">
        <w:rPr>
          <w:rFonts w:ascii="Times New Roman" w:hAnsi="Times New Roman" w:cs="Times New Roman"/>
          <w:sz w:val="24"/>
          <w:szCs w:val="24"/>
        </w:rPr>
        <w:t xml:space="preserve">d a wretch like me!” this line depicts how scathing his life had been and how horrendous the slave </w:t>
      </w:r>
      <w:r w:rsidR="00040F41">
        <w:rPr>
          <w:rFonts w:ascii="Times New Roman" w:hAnsi="Times New Roman" w:cs="Times New Roman"/>
          <w:sz w:val="24"/>
          <w:szCs w:val="24"/>
        </w:rPr>
        <w:t xml:space="preserve">trading </w:t>
      </w:r>
      <w:r w:rsidR="00AE5538" w:rsidRPr="00041F08">
        <w:rPr>
          <w:rFonts w:ascii="Times New Roman" w:hAnsi="Times New Roman" w:cs="Times New Roman"/>
          <w:sz w:val="24"/>
          <w:szCs w:val="24"/>
        </w:rPr>
        <w:t xml:space="preserve">ships had been. The conditions of the slaves were inhumanely deafening, much far from </w:t>
      </w:r>
      <w:r w:rsidR="00040F41">
        <w:rPr>
          <w:rFonts w:ascii="Times New Roman" w:hAnsi="Times New Roman" w:cs="Times New Roman"/>
          <w:sz w:val="24"/>
          <w:szCs w:val="24"/>
        </w:rPr>
        <w:t xml:space="preserve">any inept </w:t>
      </w:r>
      <w:r w:rsidR="00AE5538" w:rsidRPr="00041F08">
        <w:rPr>
          <w:rFonts w:ascii="Times New Roman" w:hAnsi="Times New Roman" w:cs="Times New Roman"/>
          <w:sz w:val="24"/>
          <w:szCs w:val="24"/>
        </w:rPr>
        <w:t>logical perception and John reports in his autobiography admitting his own experience with sin carried in the inhuman trade</w:t>
      </w:r>
      <w:r w:rsidR="00041F08" w:rsidRPr="00041F08">
        <w:rPr>
          <w:rFonts w:ascii="Times New Roman" w:hAnsi="Times New Roman" w:cs="Times New Roman"/>
          <w:sz w:val="24"/>
          <w:szCs w:val="24"/>
        </w:rPr>
        <w:t xml:space="preserve"> as is described by Cunningham (2018). </w:t>
      </w:r>
      <w:r w:rsidR="00AE5538" w:rsidRPr="00041F08">
        <w:rPr>
          <w:rFonts w:ascii="Times New Roman" w:hAnsi="Times New Roman" w:cs="Times New Roman"/>
          <w:sz w:val="24"/>
          <w:szCs w:val="24"/>
        </w:rPr>
        <w:t xml:space="preserve">The </w:t>
      </w:r>
      <w:r w:rsidR="00374FA1" w:rsidRPr="00041F08">
        <w:rPr>
          <w:rFonts w:ascii="Times New Roman" w:hAnsi="Times New Roman" w:cs="Times New Roman"/>
          <w:sz w:val="24"/>
          <w:szCs w:val="24"/>
        </w:rPr>
        <w:t>song however, fall</w:t>
      </w:r>
      <w:r w:rsidR="00040F41">
        <w:rPr>
          <w:rFonts w:ascii="Times New Roman" w:hAnsi="Times New Roman" w:cs="Times New Roman"/>
          <w:sz w:val="24"/>
          <w:szCs w:val="24"/>
        </w:rPr>
        <w:t>s</w:t>
      </w:r>
      <w:r w:rsidR="00AE5538" w:rsidRPr="00041F08">
        <w:rPr>
          <w:rFonts w:ascii="Times New Roman" w:hAnsi="Times New Roman" w:cs="Times New Roman"/>
          <w:sz w:val="24"/>
          <w:szCs w:val="24"/>
        </w:rPr>
        <w:t xml:space="preserve"> the curtains in reverence to hope as the authors throw his concerns and care to the Almighty. He writes</w:t>
      </w:r>
      <w:r w:rsidR="00A27635">
        <w:rPr>
          <w:rFonts w:ascii="Times New Roman" w:hAnsi="Times New Roman" w:cs="Times New Roman"/>
          <w:sz w:val="24"/>
          <w:szCs w:val="24"/>
        </w:rPr>
        <w:t>,</w:t>
      </w:r>
      <w:r w:rsidR="00AE5538" w:rsidRPr="00041F08">
        <w:rPr>
          <w:rFonts w:ascii="Times New Roman" w:hAnsi="Times New Roman" w:cs="Times New Roman"/>
          <w:sz w:val="24"/>
          <w:szCs w:val="24"/>
        </w:rPr>
        <w:t xml:space="preserve"> “His word my hope secures;” </w:t>
      </w:r>
      <w:r w:rsidR="00374FA1" w:rsidRPr="00041F08">
        <w:rPr>
          <w:rFonts w:ascii="Times New Roman" w:hAnsi="Times New Roman" w:cs="Times New Roman"/>
          <w:sz w:val="24"/>
          <w:szCs w:val="24"/>
        </w:rPr>
        <w:t xml:space="preserve">it is a life he hopes not to go back to and this </w:t>
      </w:r>
      <w:r w:rsidR="00432243" w:rsidRPr="00041F08">
        <w:rPr>
          <w:rFonts w:ascii="Times New Roman" w:hAnsi="Times New Roman" w:cs="Times New Roman"/>
          <w:sz w:val="24"/>
          <w:szCs w:val="24"/>
        </w:rPr>
        <w:t>led</w:t>
      </w:r>
      <w:r w:rsidR="00374FA1" w:rsidRPr="00041F08">
        <w:rPr>
          <w:rFonts w:ascii="Times New Roman" w:hAnsi="Times New Roman" w:cs="Times New Roman"/>
          <w:sz w:val="24"/>
          <w:szCs w:val="24"/>
        </w:rPr>
        <w:t xml:space="preserve"> him to being ordained as a priest in the Church of England in 1764. He additionally went on </w:t>
      </w:r>
      <w:r w:rsidR="00A27635">
        <w:rPr>
          <w:rFonts w:ascii="Times New Roman" w:hAnsi="Times New Roman" w:cs="Times New Roman"/>
          <w:sz w:val="24"/>
          <w:szCs w:val="24"/>
        </w:rPr>
        <w:t xml:space="preserve">to </w:t>
      </w:r>
      <w:r w:rsidR="00374FA1" w:rsidRPr="00041F08">
        <w:rPr>
          <w:rFonts w:ascii="Times New Roman" w:hAnsi="Times New Roman" w:cs="Times New Roman"/>
          <w:sz w:val="24"/>
          <w:szCs w:val="24"/>
        </w:rPr>
        <w:t xml:space="preserve">compose other songs from </w:t>
      </w:r>
      <w:r w:rsidR="00A27635">
        <w:rPr>
          <w:rFonts w:ascii="Times New Roman" w:hAnsi="Times New Roman" w:cs="Times New Roman"/>
          <w:sz w:val="24"/>
          <w:szCs w:val="24"/>
        </w:rPr>
        <w:t>the</w:t>
      </w:r>
      <w:r w:rsidR="00374FA1" w:rsidRPr="00041F08">
        <w:rPr>
          <w:rFonts w:ascii="Times New Roman" w:hAnsi="Times New Roman" w:cs="Times New Roman"/>
          <w:sz w:val="24"/>
          <w:szCs w:val="24"/>
        </w:rPr>
        <w:t xml:space="preserve"> </w:t>
      </w:r>
      <w:r w:rsidR="0033564F" w:rsidRPr="00041F08">
        <w:rPr>
          <w:rFonts w:ascii="Times New Roman" w:hAnsi="Times New Roman" w:cs="Times New Roman"/>
          <w:sz w:val="24"/>
          <w:szCs w:val="24"/>
        </w:rPr>
        <w:t>first-person</w:t>
      </w:r>
      <w:r w:rsidR="00374FA1" w:rsidRPr="00041F08">
        <w:rPr>
          <w:rFonts w:ascii="Times New Roman" w:hAnsi="Times New Roman" w:cs="Times New Roman"/>
          <w:sz w:val="24"/>
          <w:szCs w:val="24"/>
        </w:rPr>
        <w:t xml:space="preserve"> point of view in order to provide more relating teaching to his parishioners.</w:t>
      </w:r>
    </w:p>
    <w:p w14:paraId="652E246D" w14:textId="0B55D81C" w:rsidR="00AB3E41" w:rsidRDefault="00374FA1" w:rsidP="005F0847">
      <w:pPr>
        <w:spacing w:line="480" w:lineRule="auto"/>
        <w:ind w:firstLine="720"/>
        <w:rPr>
          <w:rFonts w:ascii="Times New Roman" w:hAnsi="Times New Roman" w:cs="Times New Roman"/>
          <w:sz w:val="24"/>
          <w:szCs w:val="24"/>
        </w:rPr>
      </w:pPr>
      <w:r w:rsidRPr="00041F08">
        <w:rPr>
          <w:rFonts w:ascii="Times New Roman" w:hAnsi="Times New Roman" w:cs="Times New Roman"/>
          <w:sz w:val="24"/>
          <w:szCs w:val="24"/>
        </w:rPr>
        <w:t xml:space="preserve">Amazing </w:t>
      </w:r>
      <w:r w:rsidR="00A27635">
        <w:rPr>
          <w:rFonts w:ascii="Times New Roman" w:hAnsi="Times New Roman" w:cs="Times New Roman"/>
          <w:sz w:val="24"/>
          <w:szCs w:val="24"/>
        </w:rPr>
        <w:t>g</w:t>
      </w:r>
      <w:r w:rsidRPr="00041F08">
        <w:rPr>
          <w:rFonts w:ascii="Times New Roman" w:hAnsi="Times New Roman" w:cs="Times New Roman"/>
          <w:sz w:val="24"/>
          <w:szCs w:val="24"/>
        </w:rPr>
        <w:t>race also calls on a concept of hope</w:t>
      </w:r>
      <w:r w:rsidR="00A27635">
        <w:rPr>
          <w:rFonts w:ascii="Times New Roman" w:hAnsi="Times New Roman" w:cs="Times New Roman"/>
          <w:sz w:val="24"/>
          <w:szCs w:val="24"/>
        </w:rPr>
        <w:t>,</w:t>
      </w:r>
      <w:r w:rsidRPr="00041F08">
        <w:rPr>
          <w:rFonts w:ascii="Times New Roman" w:hAnsi="Times New Roman" w:cs="Times New Roman"/>
          <w:sz w:val="24"/>
          <w:szCs w:val="24"/>
        </w:rPr>
        <w:t xml:space="preserve"> especially among the members of black African-American communities in the face </w:t>
      </w:r>
      <w:r w:rsidR="00A27635">
        <w:rPr>
          <w:rFonts w:ascii="Times New Roman" w:hAnsi="Times New Roman" w:cs="Times New Roman"/>
          <w:sz w:val="24"/>
          <w:szCs w:val="24"/>
        </w:rPr>
        <w:t xml:space="preserve">of </w:t>
      </w:r>
      <w:r w:rsidRPr="00041F08">
        <w:rPr>
          <w:rFonts w:ascii="Times New Roman" w:hAnsi="Times New Roman" w:cs="Times New Roman"/>
          <w:sz w:val="24"/>
          <w:szCs w:val="24"/>
        </w:rPr>
        <w:t>dehumanizing situations. It was performed to larger extent</w:t>
      </w:r>
      <w:r w:rsidR="00040F41">
        <w:rPr>
          <w:rFonts w:ascii="Times New Roman" w:hAnsi="Times New Roman" w:cs="Times New Roman"/>
          <w:sz w:val="24"/>
          <w:szCs w:val="24"/>
        </w:rPr>
        <w:t>s</w:t>
      </w:r>
      <w:r w:rsidRPr="00041F08">
        <w:rPr>
          <w:rFonts w:ascii="Times New Roman" w:hAnsi="Times New Roman" w:cs="Times New Roman"/>
          <w:sz w:val="24"/>
          <w:szCs w:val="24"/>
        </w:rPr>
        <w:t xml:space="preserve"> in 1960’s in the American streets against subjection to racism and discrimination. Singers such as Ray Charles, Elvis Ailey and others like </w:t>
      </w:r>
      <w:r w:rsidR="00F4301E" w:rsidRPr="00041F08">
        <w:rPr>
          <w:rFonts w:ascii="Times New Roman" w:hAnsi="Times New Roman" w:cs="Times New Roman"/>
          <w:sz w:val="24"/>
          <w:szCs w:val="24"/>
        </w:rPr>
        <w:t>Josh Young</w:t>
      </w:r>
      <w:r w:rsidR="00040F41">
        <w:rPr>
          <w:rFonts w:ascii="Times New Roman" w:hAnsi="Times New Roman" w:cs="Times New Roman"/>
          <w:sz w:val="24"/>
          <w:szCs w:val="24"/>
        </w:rPr>
        <w:t xml:space="preserve"> often choreographed play-</w:t>
      </w:r>
      <w:r w:rsidR="002E6F5A" w:rsidRPr="00041F08">
        <w:rPr>
          <w:rFonts w:ascii="Times New Roman" w:hAnsi="Times New Roman" w:cs="Times New Roman"/>
          <w:sz w:val="24"/>
          <w:szCs w:val="24"/>
        </w:rPr>
        <w:t>like enactments of this spiritual tune. On the other hand, the song got publications from the American sympathizers during and after the American wars; the Civil War and that which took place with the Vietnamese</w:t>
      </w:r>
      <w:r w:rsidR="00041F08" w:rsidRPr="00041F08">
        <w:rPr>
          <w:rFonts w:ascii="Times New Roman" w:hAnsi="Times New Roman" w:cs="Times New Roman"/>
          <w:sz w:val="24"/>
          <w:szCs w:val="24"/>
        </w:rPr>
        <w:t xml:space="preserve"> as is explained by Emmons et al</w:t>
      </w:r>
      <w:r w:rsidR="00A27635">
        <w:rPr>
          <w:rFonts w:ascii="Times New Roman" w:hAnsi="Times New Roman" w:cs="Times New Roman"/>
          <w:sz w:val="24"/>
          <w:szCs w:val="24"/>
        </w:rPr>
        <w:t>.</w:t>
      </w:r>
      <w:r w:rsidR="00041F08" w:rsidRPr="00041F08">
        <w:rPr>
          <w:rFonts w:ascii="Times New Roman" w:hAnsi="Times New Roman" w:cs="Times New Roman"/>
          <w:sz w:val="24"/>
          <w:szCs w:val="24"/>
        </w:rPr>
        <w:t xml:space="preserve"> (2017)</w:t>
      </w:r>
      <w:r w:rsidR="002E6F5A" w:rsidRPr="00041F08">
        <w:rPr>
          <w:rFonts w:ascii="Times New Roman" w:hAnsi="Times New Roman" w:cs="Times New Roman"/>
          <w:sz w:val="24"/>
          <w:szCs w:val="24"/>
        </w:rPr>
        <w:t xml:space="preserve">. It became a restoration song in the local church congregations as well as religious gatherings.  The song was furthermore seconded by the literature reiterates like </w:t>
      </w:r>
      <w:r w:rsidR="003B0891" w:rsidRPr="00041F08">
        <w:rPr>
          <w:rFonts w:ascii="Times New Roman" w:hAnsi="Times New Roman" w:cs="Times New Roman"/>
          <w:sz w:val="24"/>
          <w:szCs w:val="24"/>
        </w:rPr>
        <w:t>Harriet Beecher Stowe’s anti-slavery novel Uncle Tom’s Cabin</w:t>
      </w:r>
      <w:r w:rsidR="002E6F5A" w:rsidRPr="00041F08">
        <w:rPr>
          <w:rFonts w:ascii="Times New Roman" w:hAnsi="Times New Roman" w:cs="Times New Roman"/>
          <w:sz w:val="24"/>
          <w:szCs w:val="24"/>
        </w:rPr>
        <w:t xml:space="preserve">. Through high school drama plays, poetic recitations and public </w:t>
      </w:r>
      <w:r w:rsidR="00041F08" w:rsidRPr="00041F08">
        <w:rPr>
          <w:rFonts w:ascii="Times New Roman" w:hAnsi="Times New Roman" w:cs="Times New Roman"/>
          <w:sz w:val="24"/>
          <w:szCs w:val="24"/>
        </w:rPr>
        <w:t>orators’</w:t>
      </w:r>
      <w:r w:rsidR="002E6F5A" w:rsidRPr="00041F08">
        <w:rPr>
          <w:rFonts w:ascii="Times New Roman" w:hAnsi="Times New Roman" w:cs="Times New Roman"/>
          <w:sz w:val="24"/>
          <w:szCs w:val="24"/>
        </w:rPr>
        <w:t xml:space="preserve"> renditions, the song has achieved palatial recognition</w:t>
      </w:r>
      <w:r w:rsidR="00A54A84" w:rsidRPr="00041F08">
        <w:rPr>
          <w:rFonts w:ascii="Times New Roman" w:hAnsi="Times New Roman" w:cs="Times New Roman"/>
          <w:sz w:val="24"/>
          <w:szCs w:val="24"/>
        </w:rPr>
        <w:t xml:space="preserve"> globally.</w:t>
      </w:r>
      <w:r w:rsidR="00041F08" w:rsidRPr="00041F08">
        <w:rPr>
          <w:rFonts w:ascii="Times New Roman" w:hAnsi="Times New Roman" w:cs="Times New Roman"/>
          <w:sz w:val="24"/>
          <w:szCs w:val="24"/>
        </w:rPr>
        <w:t xml:space="preserve"> These kind </w:t>
      </w:r>
      <w:r w:rsidR="00041F08" w:rsidRPr="00041F08">
        <w:rPr>
          <w:rFonts w:ascii="Times New Roman" w:hAnsi="Times New Roman" w:cs="Times New Roman"/>
          <w:sz w:val="24"/>
          <w:szCs w:val="24"/>
        </w:rPr>
        <w:lastRenderedPageBreak/>
        <w:t>of publications and performances race to emancipate wrongdoers from such acts as posits Cheng (2012).</w:t>
      </w:r>
    </w:p>
    <w:p w14:paraId="25AAE2C3" w14:textId="77777777" w:rsidR="00AB3E41" w:rsidRDefault="00A54A84" w:rsidP="005F0847">
      <w:pPr>
        <w:spacing w:line="480" w:lineRule="auto"/>
        <w:jc w:val="center"/>
        <w:rPr>
          <w:rFonts w:ascii="Times New Roman" w:hAnsi="Times New Roman" w:cs="Times New Roman"/>
          <w:b/>
          <w:sz w:val="24"/>
          <w:szCs w:val="24"/>
        </w:rPr>
      </w:pPr>
      <w:r w:rsidRPr="00041F08">
        <w:rPr>
          <w:rFonts w:ascii="Times New Roman" w:hAnsi="Times New Roman" w:cs="Times New Roman"/>
          <w:b/>
          <w:sz w:val="24"/>
          <w:szCs w:val="24"/>
        </w:rPr>
        <w:t>Conclusion</w:t>
      </w:r>
    </w:p>
    <w:p w14:paraId="4D20EAAC" w14:textId="0A4D3433" w:rsidR="00AB3E41" w:rsidRDefault="00A54A84" w:rsidP="005F0847">
      <w:pPr>
        <w:spacing w:line="480" w:lineRule="auto"/>
        <w:ind w:firstLine="720"/>
        <w:rPr>
          <w:rFonts w:ascii="Times New Roman" w:hAnsi="Times New Roman" w:cs="Times New Roman"/>
          <w:sz w:val="24"/>
          <w:szCs w:val="24"/>
        </w:rPr>
      </w:pPr>
      <w:r w:rsidRPr="00041F08">
        <w:rPr>
          <w:rFonts w:ascii="Times New Roman" w:hAnsi="Times New Roman" w:cs="Times New Roman"/>
          <w:sz w:val="24"/>
          <w:szCs w:val="24"/>
        </w:rPr>
        <w:t xml:space="preserve">Human crises have reached a point where all elements that seem </w:t>
      </w:r>
      <w:r w:rsidR="00A27635">
        <w:rPr>
          <w:rFonts w:ascii="Times New Roman" w:hAnsi="Times New Roman" w:cs="Times New Roman"/>
          <w:sz w:val="24"/>
          <w:szCs w:val="24"/>
        </w:rPr>
        <w:t xml:space="preserve">to </w:t>
      </w:r>
      <w:r w:rsidRPr="00041F08">
        <w:rPr>
          <w:rFonts w:ascii="Times New Roman" w:hAnsi="Times New Roman" w:cs="Times New Roman"/>
          <w:sz w:val="24"/>
          <w:szCs w:val="24"/>
        </w:rPr>
        <w:t>encourage better solution</w:t>
      </w:r>
      <w:r w:rsidR="00A27635">
        <w:rPr>
          <w:rFonts w:ascii="Times New Roman" w:hAnsi="Times New Roman" w:cs="Times New Roman"/>
          <w:sz w:val="24"/>
          <w:szCs w:val="24"/>
        </w:rPr>
        <w:t>s</w:t>
      </w:r>
      <w:r w:rsidRPr="00041F08">
        <w:rPr>
          <w:rFonts w:ascii="Times New Roman" w:hAnsi="Times New Roman" w:cs="Times New Roman"/>
          <w:sz w:val="24"/>
          <w:szCs w:val="24"/>
        </w:rPr>
        <w:t xml:space="preserve"> should be inculcated to do so.  Whether it is through songs, poetic renditions, clubhouse performances and religious incantations, it should be allowed and </w:t>
      </w:r>
      <w:r w:rsidR="00A27635">
        <w:rPr>
          <w:rFonts w:ascii="Times New Roman" w:hAnsi="Times New Roman" w:cs="Times New Roman"/>
          <w:sz w:val="24"/>
          <w:szCs w:val="24"/>
        </w:rPr>
        <w:t xml:space="preserve">the </w:t>
      </w:r>
      <w:r w:rsidRPr="00041F08">
        <w:rPr>
          <w:rFonts w:ascii="Times New Roman" w:hAnsi="Times New Roman" w:cs="Times New Roman"/>
          <w:sz w:val="24"/>
          <w:szCs w:val="24"/>
        </w:rPr>
        <w:t xml:space="preserve">majority should participate in such accomplishments. This was </w:t>
      </w:r>
      <w:r w:rsidR="00A27635">
        <w:rPr>
          <w:rFonts w:ascii="Times New Roman" w:hAnsi="Times New Roman" w:cs="Times New Roman"/>
          <w:sz w:val="24"/>
          <w:szCs w:val="24"/>
        </w:rPr>
        <w:t>a</w:t>
      </w:r>
      <w:r w:rsidRPr="00041F08">
        <w:rPr>
          <w:rFonts w:ascii="Times New Roman" w:hAnsi="Times New Roman" w:cs="Times New Roman"/>
          <w:sz w:val="24"/>
          <w:szCs w:val="24"/>
        </w:rPr>
        <w:t xml:space="preserve"> similar take on events that saw over </w:t>
      </w:r>
      <w:r w:rsidR="00A27635">
        <w:rPr>
          <w:rFonts w:ascii="Times New Roman" w:hAnsi="Times New Roman" w:cs="Times New Roman"/>
          <w:sz w:val="24"/>
          <w:szCs w:val="24"/>
        </w:rPr>
        <w:t xml:space="preserve">a </w:t>
      </w:r>
      <w:r w:rsidRPr="00041F08">
        <w:rPr>
          <w:rFonts w:ascii="Times New Roman" w:hAnsi="Times New Roman" w:cs="Times New Roman"/>
          <w:sz w:val="24"/>
          <w:szCs w:val="24"/>
        </w:rPr>
        <w:t>million time’s performances of this all-time best religious hymn. Finding a better cause and aligning it with an instrument of focus was how this affluent song left Britain to the rest of the world.</w:t>
      </w:r>
    </w:p>
    <w:p w14:paraId="45DE9330" w14:textId="77777777" w:rsidR="003948E2" w:rsidRDefault="003948E2" w:rsidP="005F084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70D7C92" w14:textId="41431738" w:rsidR="00AB3E41" w:rsidRDefault="00A34462" w:rsidP="005F0847">
      <w:pPr>
        <w:spacing w:line="480" w:lineRule="auto"/>
        <w:jc w:val="center"/>
        <w:rPr>
          <w:rFonts w:ascii="Times New Roman" w:hAnsi="Times New Roman" w:cs="Times New Roman"/>
          <w:sz w:val="24"/>
          <w:szCs w:val="24"/>
        </w:rPr>
      </w:pPr>
      <w:r w:rsidRPr="00041F08">
        <w:rPr>
          <w:rFonts w:ascii="Times New Roman" w:hAnsi="Times New Roman" w:cs="Times New Roman"/>
          <w:sz w:val="24"/>
          <w:szCs w:val="24"/>
        </w:rPr>
        <w:lastRenderedPageBreak/>
        <w:t>References</w:t>
      </w:r>
    </w:p>
    <w:p w14:paraId="2B417465" w14:textId="77777777" w:rsidR="00E12263" w:rsidRDefault="00E12263" w:rsidP="005F0847">
      <w:pPr>
        <w:spacing w:line="480" w:lineRule="auto"/>
        <w:ind w:left="720" w:hanging="720"/>
        <w:rPr>
          <w:rFonts w:ascii="Times New Roman" w:hAnsi="Times New Roman" w:cs="Times New Roman"/>
          <w:sz w:val="24"/>
          <w:szCs w:val="24"/>
        </w:rPr>
      </w:pPr>
      <w:r w:rsidRPr="00041F08">
        <w:rPr>
          <w:rFonts w:ascii="Times New Roman" w:hAnsi="Times New Roman" w:cs="Times New Roman"/>
          <w:sz w:val="24"/>
          <w:szCs w:val="24"/>
        </w:rPr>
        <w:t>Cheng, P. S. (2012). From sin to amazing grace: Discovering the queer Christ. CPG.</w:t>
      </w:r>
    </w:p>
    <w:p w14:paraId="091B23C2" w14:textId="77777777" w:rsidR="00E12263" w:rsidRDefault="00E12263" w:rsidP="005F0847">
      <w:pPr>
        <w:spacing w:line="480" w:lineRule="auto"/>
        <w:ind w:left="720" w:hanging="720"/>
        <w:rPr>
          <w:rFonts w:ascii="Times New Roman" w:hAnsi="Times New Roman" w:cs="Times New Roman"/>
          <w:sz w:val="24"/>
          <w:szCs w:val="24"/>
        </w:rPr>
      </w:pPr>
      <w:r w:rsidRPr="00041F08">
        <w:rPr>
          <w:rFonts w:ascii="Times New Roman" w:hAnsi="Times New Roman" w:cs="Times New Roman"/>
          <w:sz w:val="24"/>
          <w:szCs w:val="24"/>
        </w:rPr>
        <w:t>Cunningham, M. (2018). A Wretch Like Me”: John Newton and ‘Amazing Grace’.</w:t>
      </w:r>
    </w:p>
    <w:p w14:paraId="71376D84" w14:textId="77777777" w:rsidR="00E12263" w:rsidRDefault="00E12263" w:rsidP="005F0847">
      <w:pPr>
        <w:spacing w:line="480" w:lineRule="auto"/>
        <w:ind w:left="720" w:hanging="720"/>
        <w:rPr>
          <w:rFonts w:ascii="Times New Roman" w:hAnsi="Times New Roman" w:cs="Times New Roman"/>
          <w:sz w:val="24"/>
          <w:szCs w:val="24"/>
        </w:rPr>
      </w:pPr>
      <w:r w:rsidRPr="00041F08">
        <w:rPr>
          <w:rFonts w:ascii="Times New Roman" w:hAnsi="Times New Roman" w:cs="Times New Roman"/>
          <w:sz w:val="24"/>
          <w:szCs w:val="24"/>
        </w:rPr>
        <w:t>Emmons, R. A., Hill, P. C., Barrett, J. L., &amp; Kapic, K. M. (2017). Psychological and theological reflections on grace and its relevance for science and practice. Psychology of Religion and Spirituality, 9(3), 276.</w:t>
      </w:r>
    </w:p>
    <w:p w14:paraId="767148F3" w14:textId="77777777" w:rsidR="00E12263" w:rsidRDefault="00E12263" w:rsidP="005F0847">
      <w:pPr>
        <w:spacing w:line="480" w:lineRule="auto"/>
        <w:ind w:left="720" w:hanging="720"/>
        <w:rPr>
          <w:rFonts w:ascii="Times New Roman" w:hAnsi="Times New Roman" w:cs="Times New Roman"/>
          <w:sz w:val="24"/>
          <w:szCs w:val="24"/>
        </w:rPr>
      </w:pPr>
      <w:r w:rsidRPr="007D084E">
        <w:rPr>
          <w:rFonts w:ascii="Times New Roman" w:hAnsi="Times New Roman" w:cs="Times New Roman"/>
          <w:sz w:val="24"/>
          <w:szCs w:val="24"/>
        </w:rPr>
        <w:t>Newton, J., &amp; Ticheli, F. (2004). Amazing grace. Scholastic.</w:t>
      </w:r>
    </w:p>
    <w:p w14:paraId="730896F9" w14:textId="77777777" w:rsidR="00E12263" w:rsidRPr="00AB3E41" w:rsidRDefault="00E12263" w:rsidP="005F0847">
      <w:pPr>
        <w:spacing w:line="480" w:lineRule="auto"/>
        <w:ind w:left="720" w:hanging="720"/>
        <w:rPr>
          <w:rFonts w:ascii="Times New Roman" w:hAnsi="Times New Roman" w:cs="Times New Roman"/>
          <w:sz w:val="24"/>
          <w:szCs w:val="24"/>
        </w:rPr>
      </w:pPr>
      <w:r w:rsidRPr="00041F08">
        <w:rPr>
          <w:rFonts w:ascii="Times New Roman" w:hAnsi="Times New Roman" w:cs="Times New Roman"/>
          <w:sz w:val="24"/>
          <w:szCs w:val="24"/>
        </w:rPr>
        <w:t>Serrano, C. A. (2020). Amazing Grace: The Bible and the Gift of Leadership. In Biblical Principles for Resilience in Leadership (pp. 15-24). Palgrave Macmillan, Cham.</w:t>
      </w:r>
    </w:p>
    <w:sectPr w:rsidR="00E12263" w:rsidRPr="00AB3E41" w:rsidSect="00D02734">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4D471D" w14:textId="77777777" w:rsidR="007E05BB" w:rsidRDefault="007E05BB" w:rsidP="00041F08">
      <w:pPr>
        <w:spacing w:after="0" w:line="240" w:lineRule="auto"/>
      </w:pPr>
      <w:r>
        <w:separator/>
      </w:r>
    </w:p>
  </w:endnote>
  <w:endnote w:type="continuationSeparator" w:id="0">
    <w:p w14:paraId="49658E7D" w14:textId="77777777" w:rsidR="007E05BB" w:rsidRDefault="007E05BB" w:rsidP="00041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9A6FD9" w14:textId="77777777" w:rsidR="007E05BB" w:rsidRDefault="007E05BB" w:rsidP="00041F08">
      <w:pPr>
        <w:spacing w:after="0" w:line="240" w:lineRule="auto"/>
      </w:pPr>
      <w:r>
        <w:separator/>
      </w:r>
    </w:p>
  </w:footnote>
  <w:footnote w:type="continuationSeparator" w:id="0">
    <w:p w14:paraId="674785EA" w14:textId="77777777" w:rsidR="007E05BB" w:rsidRDefault="007E05BB" w:rsidP="00041F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31399333"/>
      <w:docPartObj>
        <w:docPartGallery w:val="Page Numbers (Top of Page)"/>
        <w:docPartUnique/>
      </w:docPartObj>
    </w:sdtPr>
    <w:sdtEndPr>
      <w:rPr>
        <w:noProof/>
      </w:rPr>
    </w:sdtEndPr>
    <w:sdtContent>
      <w:p w14:paraId="495EFCC5" w14:textId="25613711" w:rsidR="00041F08" w:rsidRPr="00D02734" w:rsidRDefault="00D02734" w:rsidP="00D02734">
        <w:pPr>
          <w:pStyle w:val="Header"/>
          <w:jc w:val="right"/>
          <w:rPr>
            <w:rFonts w:ascii="Times New Roman" w:hAnsi="Times New Roman" w:cs="Times New Roman"/>
          </w:rPr>
        </w:pPr>
        <w:r w:rsidRPr="00D02734">
          <w:rPr>
            <w:rFonts w:ascii="Times New Roman" w:hAnsi="Times New Roman" w:cs="Times New Roman"/>
          </w:rPr>
          <w:t>THE HISTORY OF AMAZING GRACE</w:t>
        </w:r>
        <w:r>
          <w:rPr>
            <w:rFonts w:ascii="Times New Roman" w:hAnsi="Times New Roman" w:cs="Times New Roman"/>
          </w:rPr>
          <w:tab/>
        </w:r>
        <w:r>
          <w:rPr>
            <w:rFonts w:ascii="Times New Roman" w:hAnsi="Times New Roman" w:cs="Times New Roman"/>
          </w:rPr>
          <w:tab/>
        </w:r>
        <w:r w:rsidRPr="00D02734">
          <w:rPr>
            <w:rFonts w:ascii="Times New Roman" w:hAnsi="Times New Roman" w:cs="Times New Roman"/>
          </w:rPr>
          <w:fldChar w:fldCharType="begin"/>
        </w:r>
        <w:r w:rsidRPr="00D02734">
          <w:rPr>
            <w:rFonts w:ascii="Times New Roman" w:hAnsi="Times New Roman" w:cs="Times New Roman"/>
          </w:rPr>
          <w:instrText xml:space="preserve"> PAGE   \* MERGEFORMAT </w:instrText>
        </w:r>
        <w:r w:rsidRPr="00D02734">
          <w:rPr>
            <w:rFonts w:ascii="Times New Roman" w:hAnsi="Times New Roman" w:cs="Times New Roman"/>
          </w:rPr>
          <w:fldChar w:fldCharType="separate"/>
        </w:r>
        <w:r w:rsidRPr="00D02734">
          <w:rPr>
            <w:rFonts w:ascii="Times New Roman" w:hAnsi="Times New Roman" w:cs="Times New Roman"/>
            <w:noProof/>
          </w:rPr>
          <w:t>2</w:t>
        </w:r>
        <w:r w:rsidRPr="00D0273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42728247"/>
      <w:docPartObj>
        <w:docPartGallery w:val="Page Numbers (Top of Page)"/>
        <w:docPartUnique/>
      </w:docPartObj>
    </w:sdtPr>
    <w:sdtEndPr>
      <w:rPr>
        <w:noProof/>
      </w:rPr>
    </w:sdtEndPr>
    <w:sdtContent>
      <w:p w14:paraId="796B4DEF" w14:textId="37F1316C" w:rsidR="00D02734" w:rsidRPr="00D02734" w:rsidRDefault="00D02734" w:rsidP="00D02734">
        <w:pPr>
          <w:pStyle w:val="Header"/>
          <w:jc w:val="right"/>
          <w:rPr>
            <w:rFonts w:ascii="Times New Roman" w:hAnsi="Times New Roman" w:cs="Times New Roman"/>
          </w:rPr>
        </w:pPr>
        <w:r>
          <w:rPr>
            <w:rFonts w:ascii="Times New Roman" w:hAnsi="Times New Roman" w:cs="Times New Roman"/>
          </w:rPr>
          <w:t xml:space="preserve">Running head: </w:t>
        </w:r>
        <w:r w:rsidRPr="00D02734">
          <w:rPr>
            <w:rFonts w:ascii="Times New Roman" w:hAnsi="Times New Roman" w:cs="Times New Roman"/>
          </w:rPr>
          <w:t>THE HISTORY OF AMAZING GRACE</w:t>
        </w:r>
        <w:r>
          <w:rPr>
            <w:rFonts w:ascii="Times New Roman" w:hAnsi="Times New Roman" w:cs="Times New Roman"/>
          </w:rPr>
          <w:tab/>
        </w:r>
        <w:r w:rsidRPr="00D02734">
          <w:rPr>
            <w:rFonts w:ascii="Times New Roman" w:hAnsi="Times New Roman" w:cs="Times New Roman"/>
          </w:rPr>
          <w:fldChar w:fldCharType="begin"/>
        </w:r>
        <w:r w:rsidRPr="00D02734">
          <w:rPr>
            <w:rFonts w:ascii="Times New Roman" w:hAnsi="Times New Roman" w:cs="Times New Roman"/>
          </w:rPr>
          <w:instrText xml:space="preserve"> PAGE   \* MERGEFORMAT </w:instrText>
        </w:r>
        <w:r w:rsidRPr="00D02734">
          <w:rPr>
            <w:rFonts w:ascii="Times New Roman" w:hAnsi="Times New Roman" w:cs="Times New Roman"/>
          </w:rPr>
          <w:fldChar w:fldCharType="separate"/>
        </w:r>
        <w:r w:rsidRPr="00D02734">
          <w:rPr>
            <w:rFonts w:ascii="Times New Roman" w:hAnsi="Times New Roman" w:cs="Times New Roman"/>
            <w:noProof/>
          </w:rPr>
          <w:t>2</w:t>
        </w:r>
        <w:r w:rsidRPr="00D02734">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MwNDc0NDU2tDAwsTRR0lEKTi0uzszPAykwrAUADFqgDiwAAAA="/>
  </w:docVars>
  <w:rsids>
    <w:rsidRoot w:val="00A34462"/>
    <w:rsid w:val="00040F41"/>
    <w:rsid w:val="00041F08"/>
    <w:rsid w:val="000A3799"/>
    <w:rsid w:val="001274D7"/>
    <w:rsid w:val="002E6F5A"/>
    <w:rsid w:val="0033079C"/>
    <w:rsid w:val="0033564F"/>
    <w:rsid w:val="00374FA1"/>
    <w:rsid w:val="003948E2"/>
    <w:rsid w:val="003B0891"/>
    <w:rsid w:val="003E272D"/>
    <w:rsid w:val="00432243"/>
    <w:rsid w:val="0045264D"/>
    <w:rsid w:val="00597B37"/>
    <w:rsid w:val="005F0847"/>
    <w:rsid w:val="006427BD"/>
    <w:rsid w:val="007D084E"/>
    <w:rsid w:val="007E05BB"/>
    <w:rsid w:val="008C5091"/>
    <w:rsid w:val="00A2684A"/>
    <w:rsid w:val="00A27635"/>
    <w:rsid w:val="00A34462"/>
    <w:rsid w:val="00A54A84"/>
    <w:rsid w:val="00AB3E41"/>
    <w:rsid w:val="00AE5538"/>
    <w:rsid w:val="00B038F2"/>
    <w:rsid w:val="00C9418F"/>
    <w:rsid w:val="00D02734"/>
    <w:rsid w:val="00DC15F2"/>
    <w:rsid w:val="00DF4831"/>
    <w:rsid w:val="00E12263"/>
    <w:rsid w:val="00F4301E"/>
    <w:rsid w:val="00F51FC7"/>
    <w:rsid w:val="00F71979"/>
    <w:rsid w:val="00FA3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1E224"/>
  <w15:docId w15:val="{98028D58-0038-4C57-A390-B28E0E4A1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1F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1F08"/>
  </w:style>
  <w:style w:type="paragraph" w:styleId="Footer">
    <w:name w:val="footer"/>
    <w:basedOn w:val="Normal"/>
    <w:link w:val="FooterChar"/>
    <w:uiPriority w:val="99"/>
    <w:unhideWhenUsed/>
    <w:rsid w:val="00041F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5</Pages>
  <Words>787</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13</cp:revision>
  <dcterms:created xsi:type="dcterms:W3CDTF">2020-06-07T11:44:00Z</dcterms:created>
  <dcterms:modified xsi:type="dcterms:W3CDTF">2020-06-07T15:51:00Z</dcterms:modified>
</cp:coreProperties>
</file>